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5C" w:rsidRDefault="00AB4C5C" w:rsidP="00AC613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Уведомление:</w:t>
      </w:r>
    </w:p>
    <w:p w:rsidR="00AB4C5C" w:rsidRDefault="00AB4C5C" w:rsidP="00AB4C5C">
      <w:pPr>
        <w:ind w:left="-851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АО "ТЭМЗ" является транзитной организацией, осуществляющей транспортировку сточных вод абонентов</w:t>
      </w:r>
      <w:r w:rsidR="00286765">
        <w:rPr>
          <w:rFonts w:ascii="Times New Roman" w:hAnsi="Times New Roman" w:cs="Times New Roman"/>
          <w:b/>
          <w:bCs/>
          <w:sz w:val="24"/>
          <w:szCs w:val="24"/>
        </w:rPr>
        <w:t xml:space="preserve"> от точки приема сточных вод до точки отведения сточных вод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4C5C" w:rsidRDefault="00AB4C5C" w:rsidP="00AB4C5C">
      <w:pPr>
        <w:ind w:left="-851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подключения к централизованной системе водоотведения заявителю необходимо обратиться в ООО "Тюмень Водоканал"</w:t>
      </w:r>
    </w:p>
    <w:p w:rsidR="00AC613D" w:rsidRDefault="00AC613D" w:rsidP="00AC61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Телефоны и адреса службы, ответственной за прием и обработку заявок </w:t>
      </w:r>
      <w:r w:rsidRPr="009D679F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AB4C5C">
        <w:rPr>
          <w:rFonts w:ascii="Times New Roman" w:hAnsi="Times New Roman" w:cs="Times New Roman"/>
          <w:b/>
          <w:bCs/>
          <w:sz w:val="24"/>
          <w:szCs w:val="24"/>
        </w:rPr>
        <w:t>подключения заявителя к централизованной системе водоотведения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77"/>
        <w:gridCol w:w="5309"/>
        <w:gridCol w:w="3723"/>
      </w:tblGrid>
      <w:tr w:rsidR="00AB4C5C" w:rsidTr="00AB4C5C">
        <w:trPr>
          <w:trHeight w:val="550"/>
        </w:trPr>
        <w:tc>
          <w:tcPr>
            <w:tcW w:w="1077" w:type="dxa"/>
          </w:tcPr>
          <w:p w:rsidR="00AB4C5C" w:rsidRPr="00AC613D" w:rsidRDefault="00AB4C5C" w:rsidP="00AC6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61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613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09" w:type="dxa"/>
            <w:tcBorders>
              <w:right w:val="single" w:sz="4" w:space="0" w:color="auto"/>
            </w:tcBorders>
          </w:tcPr>
          <w:p w:rsidR="00AB4C5C" w:rsidRPr="00AC613D" w:rsidRDefault="00AB4C5C" w:rsidP="00AC6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3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723" w:type="dxa"/>
          </w:tcPr>
          <w:p w:rsidR="00AB4C5C" w:rsidRPr="00AC613D" w:rsidRDefault="00AB4C5C" w:rsidP="00AC6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3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B4C5C" w:rsidTr="00AB4C5C">
        <w:trPr>
          <w:trHeight w:val="1703"/>
        </w:trPr>
        <w:tc>
          <w:tcPr>
            <w:tcW w:w="1077" w:type="dxa"/>
          </w:tcPr>
          <w:p w:rsidR="00AB4C5C" w:rsidRPr="00AC613D" w:rsidRDefault="00AB4C5C" w:rsidP="00AC6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  <w:tcBorders>
              <w:right w:val="single" w:sz="4" w:space="0" w:color="auto"/>
            </w:tcBorders>
          </w:tcPr>
          <w:p w:rsidR="00AB4C5C" w:rsidRDefault="00AB4C5C" w:rsidP="00AC6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625017, г. Тюмень,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лет Победы, 31</w:t>
            </w:r>
            <w:r w:rsidRPr="00AC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B4C5C" w:rsidRDefault="00AB4C5C" w:rsidP="00AC6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AC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юмень Водоканал</w:t>
            </w:r>
            <w:r w:rsidRPr="00AC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AB4C5C" w:rsidRPr="00AC613D" w:rsidRDefault="00AB4C5C" w:rsidP="00AC6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AB4C5C" w:rsidRPr="00AC613D" w:rsidRDefault="00AB4C5C" w:rsidP="00AC6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(3452)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540-940</w:t>
            </w:r>
          </w:p>
          <w:p w:rsidR="00AB4C5C" w:rsidRPr="00AC613D" w:rsidRDefault="00AB4C5C" w:rsidP="00AB4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613D" w:rsidRPr="009D679F" w:rsidRDefault="00AC613D" w:rsidP="00AC61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F72" w:rsidRDefault="00866F72"/>
    <w:sectPr w:rsidR="00866F72" w:rsidSect="0069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3D"/>
    <w:rsid w:val="00286765"/>
    <w:rsid w:val="0050791E"/>
    <w:rsid w:val="00697D54"/>
    <w:rsid w:val="00866F72"/>
    <w:rsid w:val="00AB4C5C"/>
    <w:rsid w:val="00A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</dc:creator>
  <cp:lastModifiedBy>Истомина</cp:lastModifiedBy>
  <cp:revision>2</cp:revision>
  <cp:lastPrinted>2016-12-16T04:40:00Z</cp:lastPrinted>
  <dcterms:created xsi:type="dcterms:W3CDTF">2019-12-20T10:16:00Z</dcterms:created>
  <dcterms:modified xsi:type="dcterms:W3CDTF">2019-12-20T10:16:00Z</dcterms:modified>
</cp:coreProperties>
</file>